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F4" w:rsidRPr="00B427F4" w:rsidRDefault="00B427F4" w:rsidP="007565C3">
      <w:pPr>
        <w:ind w:firstLineChars="302" w:firstLine="849"/>
        <w:rPr>
          <w:rFonts w:ascii="Constantia" w:hAnsi="Constantia"/>
          <w:b/>
          <w:color w:val="595959" w:themeColor="text1" w:themeTint="A6"/>
          <w:sz w:val="28"/>
          <w:szCs w:val="28"/>
          <w:lang w:val="ru-RU"/>
        </w:rPr>
      </w:pPr>
    </w:p>
    <w:p w:rsidR="00B427F4" w:rsidRDefault="00B427F4" w:rsidP="007565C3">
      <w:pPr>
        <w:ind w:firstLineChars="302" w:firstLine="664"/>
        <w:rPr>
          <w:rFonts w:ascii="Constantia" w:hAnsi="Constantia"/>
          <w:color w:val="595959" w:themeColor="text1" w:themeTint="A6"/>
          <w:sz w:val="22"/>
          <w:szCs w:val="22"/>
          <w:lang w:val="ru-RU"/>
        </w:rPr>
      </w:pPr>
    </w:p>
    <w:p w:rsidR="00B427F4" w:rsidRPr="00B427F4" w:rsidRDefault="00B427F4" w:rsidP="007565C3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  <w:t>ВЫРАВНИВАТЬ ЗУБЫ НИКОГДА НЕ ПОЗДНО</w:t>
      </w:r>
    </w:p>
    <w:p w:rsidR="00B427F4" w:rsidRPr="00B427F4" w:rsidRDefault="00B427F4" w:rsidP="007565C3">
      <w:pPr>
        <w:ind w:firstLineChars="302" w:firstLine="664"/>
        <w:jc w:val="center"/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</w:pPr>
    </w:p>
    <w:p w:rsidR="00B427F4" w:rsidRDefault="00B427F4" w:rsidP="007565C3">
      <w:pPr>
        <w:ind w:firstLineChars="302" w:firstLine="664"/>
        <w:jc w:val="center"/>
        <w:rPr>
          <w:rFonts w:ascii="Constantia" w:hAnsi="Constantia"/>
          <w:color w:val="595959" w:themeColor="text1" w:themeTint="A6"/>
          <w:sz w:val="22"/>
          <w:szCs w:val="22"/>
          <w:lang w:val="ru-RU"/>
        </w:rPr>
      </w:pPr>
    </w:p>
    <w:p w:rsidR="00B427F4" w:rsidRDefault="00B427F4" w:rsidP="007565C3">
      <w:pPr>
        <w:ind w:firstLineChars="302" w:firstLine="664"/>
        <w:jc w:val="center"/>
        <w:rPr>
          <w:rFonts w:ascii="Constantia" w:hAnsi="Constantia"/>
          <w:color w:val="595959" w:themeColor="text1" w:themeTint="A6"/>
          <w:sz w:val="22"/>
          <w:szCs w:val="22"/>
          <w:lang w:val="ru-RU"/>
        </w:rPr>
      </w:pPr>
    </w:p>
    <w:p w:rsidR="00ED4FA0" w:rsidRPr="00B427F4" w:rsidRDefault="0005529A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Сложно представить современную стоматологию без ортодонтиче</w:t>
      </w:r>
      <w:r w:rsidR="002400A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ского лечения. По статистическим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данны</w:t>
      </w:r>
      <w:r w:rsidR="002400A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м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, более 80% населения имеет определённые проблемы с прикусом. Это могут быть как незначительные косметические дефекты, так и более серьёзные </w:t>
      </w:r>
      <w:r w:rsidR="0092528B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изменения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.</w:t>
      </w:r>
    </w:p>
    <w:p w:rsidR="00E3350A" w:rsidRDefault="00E3350A" w:rsidP="007565C3">
      <w:pPr>
        <w:ind w:firstLineChars="302" w:firstLine="846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D4FA0" w:rsidRPr="00B427F4" w:rsidRDefault="0005529A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К сожалению, ровные и белые зубы природой даются не многим. Некоторые взрослые ошибочно полагают, что заниматься исправлением прикуса можно только в детстве или юношестве, когда зубной ряд ещё полностью не сформировался. Достаточно часто звучит фраза: «В моем возрасте, </w:t>
      </w:r>
      <w:r w:rsidR="00AC03C0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наверное,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поздно мечтать о ровных и красивых зубах». </w:t>
      </w:r>
      <w:r w:rsid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Однако это не так. 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На самом деле</w:t>
      </w:r>
      <w:r w:rsid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при современном развитии медицины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заниматься исправлением </w:t>
      </w:r>
      <w:proofErr w:type="spellStart"/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ортодонтических</w:t>
      </w:r>
      <w:proofErr w:type="spellEnd"/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проблем возможно в любом возрасте, только вот чем старше человек, тем больше усилий и времени потребуется для достижения положительного результата.</w:t>
      </w:r>
    </w:p>
    <w:p w:rsidR="0009248F" w:rsidRDefault="0009248F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D4FA0" w:rsidRPr="00B427F4" w:rsidRDefault="0005529A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Давайте попробуем ответить на вопрос, как уже в период молочного прикуса мо</w:t>
      </w:r>
      <w:r w:rsidR="00042A6A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жно распознать патологию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и спрогнозировать особенности её развития у ребёнка. При таком подходе, курс миогимнастики или ортодонтическая пластинка могут скорректировать нарушение прикуса или уменьшить его проявление.</w:t>
      </w:r>
    </w:p>
    <w:p w:rsidR="00ED4FA0" w:rsidRPr="00B427F4" w:rsidRDefault="0005529A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Родителям ребёнка следует обратить внимание на отсутствие промежутков между молочными зубами. У детей с красивыми и плотно расположенными молочными зубами больше шансов на то, что постоянные зубы могут вырасти неровно.</w:t>
      </w:r>
    </w:p>
    <w:p w:rsidR="00ED4FA0" w:rsidRPr="00B427F4" w:rsidRDefault="0005529A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Также одной из проблем, которую могут распознать родители - обратное перекрытие передних зубов, когда нижние резцы перекрывают верхние. Эта ситуация требует коррекции уже в период молочного прикуса.</w:t>
      </w:r>
    </w:p>
    <w:p w:rsidR="00ED4FA0" w:rsidRPr="00B427F4" w:rsidRDefault="0005529A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Очень важно вовремя лечить кариес молочных зубов, так как его осложнения зачастую приводят к преждевременному удалению зуба и дефициту места для постоянного зуба. Молочные зубы удерживают место в зубном ряду для постоянных зубов.</w:t>
      </w:r>
    </w:p>
    <w:p w:rsidR="00ED4FA0" w:rsidRPr="00B427F4" w:rsidRDefault="00AC03C0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Часто проблемы возникают </w:t>
      </w:r>
      <w:r w:rsidR="00697028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после прорезывания постоянных 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моляров. Из-за того, что они располагаются последними в зубном ряду, именно на них родители редко обращают внимание, часто принимая за молочные зубы. Это приводит к тому, что первые моляры поражаются кариесом и разрушаются. Такая ситуация требует </w:t>
      </w:r>
      <w:r w:rsidR="00993707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особого внимания, так как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</w:t>
      </w:r>
      <w:r w:rsidR="00993707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моляры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играют важную роль при ортодонтическом</w:t>
      </w:r>
      <w:r w:rsidR="00697028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лечении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.</w:t>
      </w:r>
    </w:p>
    <w:p w:rsidR="0009248F" w:rsidRDefault="0009248F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D4FA0" w:rsidRPr="00B427F4" w:rsidRDefault="0005529A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Все проблемы с прикусом делятся на врождённые и приобретённые. </w:t>
      </w:r>
      <w:r w:rsidR="00861404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К первой группе можно отнести дефекты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, связанные с генетическими особенностями. 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lastRenderedPageBreak/>
        <w:t>Устранение таких аномалий считается наиболее сложным при лечении у взрослых пациентов.</w:t>
      </w:r>
    </w:p>
    <w:p w:rsidR="00ED4FA0" w:rsidRPr="00B427F4" w:rsidRDefault="0005529A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Приобретённые проблемы, как правило, появляются в </w:t>
      </w:r>
      <w:r w:rsidR="00993707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результате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вредных привычек. Прикус может формироваться неправильно по причине:</w:t>
      </w:r>
    </w:p>
    <w:p w:rsidR="00ED4FA0" w:rsidRPr="00B427F4" w:rsidRDefault="00993707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ротового дыхания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;</w:t>
      </w:r>
    </w:p>
    <w:p w:rsidR="00ED4FA0" w:rsidRPr="00B427F4" w:rsidRDefault="0005529A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длительного использования пустышки;</w:t>
      </w:r>
    </w:p>
    <w:p w:rsidR="00ED4FA0" w:rsidRPr="00B427F4" w:rsidRDefault="0005529A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прикусывания губы, нахождения между зубами пальцев или предметов;</w:t>
      </w:r>
    </w:p>
    <w:p w:rsidR="00ED4FA0" w:rsidRPr="00B427F4" w:rsidRDefault="00A11874" w:rsidP="007565C3">
      <w:pPr>
        <w:numPr>
          <w:ilvl w:val="0"/>
          <w:numId w:val="1"/>
        </w:numPr>
        <w:tabs>
          <w:tab w:val="left" w:pos="1134"/>
        </w:tabs>
        <w:ind w:left="0"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травм лица;</w:t>
      </w:r>
    </w:p>
    <w:p w:rsidR="0009248F" w:rsidRDefault="0009248F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09248F" w:rsidRPr="00B427F4" w:rsidRDefault="002502A2" w:rsidP="00762904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Какова бы ни была причина, стоит помнить, что неправильный прикус и искривленные зубы – это не только эстетическая проблема, но и кратчайший путь к кариесу, болезням десен и даже желудочно-кишечного тракта. </w:t>
      </w:r>
      <w:r w:rsidR="0009248F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Вашим проводником в мир красивых улыбок станет врач-</w:t>
      </w:r>
      <w:proofErr w:type="spellStart"/>
      <w:r w:rsidR="0009248F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ортодонт</w:t>
      </w:r>
      <w:proofErr w:type="spellEnd"/>
      <w:r w:rsidR="0009248F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. </w:t>
      </w:r>
      <w:r w:rsidR="0009248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Исходя из состояния челюстей, имеющихся проблем, а также учитывая возраст</w:t>
      </w:r>
      <w:r w:rsidR="0076290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</w:t>
      </w:r>
      <w:r w:rsidR="0009248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пациента и его пожелания, стоматолог</w:t>
      </w:r>
      <w:r w:rsidR="0009248F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по</w:t>
      </w:r>
      <w:r w:rsidR="0009248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рекомендует наиболее подходящий метод </w:t>
      </w:r>
      <w:proofErr w:type="spellStart"/>
      <w:r w:rsidR="0009248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ортодонтического</w:t>
      </w:r>
      <w:proofErr w:type="spellEnd"/>
      <w:r w:rsidR="0009248F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лечения.</w:t>
      </w:r>
    </w:p>
    <w:p w:rsidR="0009248F" w:rsidRDefault="0009248F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D4FA0" w:rsidRPr="00B427F4" w:rsidRDefault="0009248F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В возрасте 6 </w:t>
      </w:r>
      <w:r w:rsidR="007565C3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–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12 лет наиболее оптимальным вариантом решения ортодонтических проблем</w:t>
      </w:r>
      <w:r w:rsidR="00A11874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является использование съёмной</w:t>
      </w:r>
      <w:r w:rsidR="0005529A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пластинки или миотрейнера.  В большинстве случаев раннее лечение позволяет уменьшить тяжесть патологии.</w:t>
      </w:r>
    </w:p>
    <w:p w:rsidR="00E3350A" w:rsidRDefault="00E3350A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D4FA0" w:rsidRPr="00B427F4" w:rsidRDefault="0005529A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Лечение </w:t>
      </w:r>
      <w:proofErr w:type="spellStart"/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брекет</w:t>
      </w:r>
      <w:proofErr w:type="spellEnd"/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-си</w:t>
      </w:r>
      <w:r w:rsidR="00042A6A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стемой становится возможным с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12 - 14 лет при наличии у ребёнка большинства постоянных зубов. </w:t>
      </w:r>
    </w:p>
    <w:p w:rsidR="00ED4FA0" w:rsidRDefault="0005529A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Лечение с помощью брекетов в современной ортодонтии считается наиболее эффективным способом достижения правильного прикуса и ровных зубов.</w:t>
      </w:r>
      <w:r w:rsidR="00EF0A2C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С их помощью можно исправить самое большое количество дефектов: аномалии прикуса, зубы «не на м</w:t>
      </w:r>
      <w:r w:rsidR="00042A6A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есте», промежутки между зубами,</w:t>
      </w:r>
      <w:bookmarkStart w:id="0" w:name="_GoBack"/>
      <w:bookmarkEnd w:id="0"/>
      <w:r w:rsidR="00EF0A2C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деформация зубных рядов. 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Это особая конструкция, состоящая из замочков, которые соединены между собой металлической дугой. Брекет</w:t>
      </w:r>
      <w:r w:rsidR="00E62B19"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фиксируется на зубе и за счёт давления дуги смещается в нужном направлении.</w:t>
      </w:r>
      <w:r w:rsidR="00EF0A2C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Обойтись лечением только одной челюсти удается очень редко – сложно точно рассчитать прикус, да и сам процесс лечения будет менее комфортным.</w:t>
      </w:r>
      <w:r w:rsidRPr="00B427F4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Перед установкой системы важно устранить вс</w:t>
      </w:r>
      <w:r w:rsidR="00EF0A2C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е заболевания в ротовой полости, снять зубной налет и зубной камень.</w:t>
      </w:r>
      <w:r w:rsidR="00E25D7D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И во время ношения </w:t>
      </w:r>
      <w:proofErr w:type="spellStart"/>
      <w:r w:rsidR="00E25D7D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брекетов</w:t>
      </w:r>
      <w:proofErr w:type="spellEnd"/>
      <w:r w:rsidR="00E25D7D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, конечно, не забывать о ежедневной гигиене полости рта. Обычно </w:t>
      </w:r>
      <w:proofErr w:type="spellStart"/>
      <w:r w:rsidR="00E25D7D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>брекеты</w:t>
      </w:r>
      <w:proofErr w:type="spellEnd"/>
      <w:r w:rsidR="00E25D7D"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  <w:t xml:space="preserve"> носят около 1,5-2 лет.</w:t>
      </w:r>
    </w:p>
    <w:p w:rsidR="007565C3" w:rsidRDefault="007565C3" w:rsidP="007565C3">
      <w:pPr>
        <w:tabs>
          <w:tab w:val="left" w:pos="400"/>
        </w:tabs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7565C3" w:rsidRDefault="007565C3" w:rsidP="007565C3">
      <w:pPr>
        <w:tabs>
          <w:tab w:val="left" w:pos="400"/>
        </w:tabs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</w:pPr>
      <w:r w:rsidRPr="007565C3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  <w:t xml:space="preserve">Открытая, искренняя улыбка станет наградой за ваши усилия. </w:t>
      </w:r>
    </w:p>
    <w:p w:rsidR="00E3350A" w:rsidRPr="007565C3" w:rsidRDefault="007565C3" w:rsidP="007565C3">
      <w:pPr>
        <w:tabs>
          <w:tab w:val="left" w:pos="400"/>
        </w:tabs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</w:pPr>
      <w:r w:rsidRPr="007565C3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  <w:t>Будьте здоровы!</w:t>
      </w:r>
    </w:p>
    <w:p w:rsidR="00ED4FA0" w:rsidRDefault="00ED4FA0" w:rsidP="007565C3">
      <w:pPr>
        <w:ind w:firstLineChars="302" w:firstLine="84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3350A" w:rsidRDefault="00E3350A" w:rsidP="007565C3">
      <w:pPr>
        <w:ind w:firstLineChars="302" w:firstLine="846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lang w:val="ru-RU"/>
        </w:rPr>
      </w:pPr>
    </w:p>
    <w:p w:rsidR="00E3350A" w:rsidRPr="00E3350A" w:rsidRDefault="00E3350A" w:rsidP="007565C3">
      <w:pPr>
        <w:ind w:firstLineChars="302" w:firstLine="725"/>
        <w:jc w:val="right"/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</w:pPr>
      <w:r w:rsidRPr="00E3350A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 xml:space="preserve">Март </w:t>
      </w:r>
      <w:r w:rsidR="007565C3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>2022</w:t>
      </w:r>
    </w:p>
    <w:p w:rsidR="00E3350A" w:rsidRPr="00E3350A" w:rsidRDefault="00E3350A" w:rsidP="007565C3">
      <w:pPr>
        <w:ind w:firstLineChars="302" w:firstLine="725"/>
        <w:jc w:val="right"/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</w:pPr>
      <w:r w:rsidRPr="00E3350A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>Врач</w:t>
      </w:r>
      <w:r w:rsidR="007565C3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>-</w:t>
      </w:r>
      <w:r w:rsidRPr="00E3350A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>стоматолог-</w:t>
      </w:r>
      <w:proofErr w:type="spellStart"/>
      <w:r w:rsidRPr="00E3350A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>ортодонт</w:t>
      </w:r>
      <w:proofErr w:type="spellEnd"/>
      <w:r w:rsidRPr="00E3350A">
        <w:rPr>
          <w:rFonts w:ascii="Times New Roman" w:hAnsi="Times New Roman" w:cs="Times New Roman"/>
          <w:color w:val="595959" w:themeColor="text1" w:themeTint="A6"/>
          <w:sz w:val="24"/>
          <w:szCs w:val="28"/>
          <w:lang w:val="ru-RU"/>
        </w:rPr>
        <w:t xml:space="preserve"> Рыжиков П.Э.</w:t>
      </w:r>
    </w:p>
    <w:sectPr w:rsidR="00E3350A" w:rsidRPr="00E3350A" w:rsidSect="00ED4FA0">
      <w:pgSz w:w="11906" w:h="16838"/>
      <w:pgMar w:top="8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C52084"/>
    <w:multiLevelType w:val="singleLevel"/>
    <w:tmpl w:val="BBC520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C676E68"/>
    <w:rsid w:val="00042A6A"/>
    <w:rsid w:val="0005529A"/>
    <w:rsid w:val="0009248F"/>
    <w:rsid w:val="001367A3"/>
    <w:rsid w:val="001F44D4"/>
    <w:rsid w:val="002400AF"/>
    <w:rsid w:val="002502A2"/>
    <w:rsid w:val="00697028"/>
    <w:rsid w:val="007565C3"/>
    <w:rsid w:val="00762904"/>
    <w:rsid w:val="00861404"/>
    <w:rsid w:val="0092528B"/>
    <w:rsid w:val="00993707"/>
    <w:rsid w:val="00A11874"/>
    <w:rsid w:val="00A845D4"/>
    <w:rsid w:val="00AC03C0"/>
    <w:rsid w:val="00B40B45"/>
    <w:rsid w:val="00B427F4"/>
    <w:rsid w:val="00E25D7D"/>
    <w:rsid w:val="00E3350A"/>
    <w:rsid w:val="00E62B19"/>
    <w:rsid w:val="00ED4FA0"/>
    <w:rsid w:val="00EF0A2C"/>
    <w:rsid w:val="03F43DD7"/>
    <w:rsid w:val="0C676E68"/>
    <w:rsid w:val="38A21CC7"/>
    <w:rsid w:val="44871F39"/>
    <w:rsid w:val="59FF28AC"/>
    <w:rsid w:val="7D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8A72B"/>
  <w15:docId w15:val="{AA6F15A5-1699-4C05-9525-643A491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A0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ED4FA0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FA0"/>
    <w:rPr>
      <w:color w:val="0000FF"/>
      <w:u w:val="single"/>
    </w:rPr>
  </w:style>
  <w:style w:type="character" w:styleId="a4">
    <w:name w:val="Strong"/>
    <w:basedOn w:val="a0"/>
    <w:qFormat/>
    <w:rsid w:val="00ED4FA0"/>
    <w:rPr>
      <w:b/>
      <w:bCs/>
    </w:rPr>
  </w:style>
  <w:style w:type="paragraph" w:styleId="a5">
    <w:name w:val="Normal (Web)"/>
    <w:rsid w:val="00ED4FA0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semiHidden/>
    <w:unhideWhenUsed/>
    <w:rsid w:val="007629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62904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urist</cp:lastModifiedBy>
  <cp:revision>16</cp:revision>
  <cp:lastPrinted>2022-03-10T07:32:00Z</cp:lastPrinted>
  <dcterms:created xsi:type="dcterms:W3CDTF">2022-03-09T07:24:00Z</dcterms:created>
  <dcterms:modified xsi:type="dcterms:W3CDTF">2022-03-15T06:04:00Z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73B019E58A134711BACA0C280D334B3C</vt:lpwstr>
  </property>
</Properties>
</file>