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3D" w:rsidRPr="0075383D" w:rsidRDefault="0075383D" w:rsidP="007538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</w:pPr>
      <w:r w:rsidRPr="0075383D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  <w:t>Сахар – польза или вред?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относится к одним из самых популярных продуктов питания. Он пришёл в Европу примерно 150 лет назад. Тогда он был очень дорогим и недоступным простым людям, его продавали на вес в аптеках.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сахар изготавливали исключительно из сахарного тростника, в стеблях которого большое содержание сладкого сока, пригодного для получения этого сладкого продукта. Гораздо позже сахар научились добывать из сахарной свеклы. В настоящее время 40% от всего сахара в мире изготавливается из свеклы, а 60% - из сахарного тростника. Сахар содержит в себе чистую сахарозу, которая способна в организме человека быстро разделиться на глюкозу и фруктозу, усвоение которых в организме происходит в течение нескольких минут, поэтому сахар является отличным источником энергии.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сахар – это просто высокоочищенный легкоусвояемый углевод, особенно касается это сахара-рафинада. Биологической ценности этот продукт не имеет, за исключением калорий. В 100 граммах сахара содержится 374 ккал.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 рекомендует ограничивать употребление сахаров: не более 10 % от калорийности суточного рациона. Если суточная норма 2000 ккал, то на сахар должно приходиться не более 200 ккал, то есть не более 50 граммов сахара (примерно 2 стакана сока или полторы </w:t>
      </w:r>
      <w:proofErr w:type="spellStart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зефирки</w:t>
      </w:r>
      <w:proofErr w:type="spellEnd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Если же норма – 1500 ккал, то не более 150 ккал на сахар или 37,5 в граммах. </w:t>
      </w:r>
    </w:p>
    <w:p w:rsidR="0075383D" w:rsidRPr="0075383D" w:rsidRDefault="0075383D" w:rsidP="0075383D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Важно! Учитывать нужно не только тот сахар, который вы кладете в чай. Сахар содержится почти во всех продуктах питания! </w:t>
      </w:r>
      <w:proofErr w:type="gramStart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включает в себя не только тот сахар, которым вы подслащиваете чай, но и то, что содержится в продуктах, которые вы едите каждый день: булочки, пирожные, конфеты, хлеб, йогурты, овощи, фрукты, и даже колбаса.</w:t>
      </w:r>
      <w:proofErr w:type="gramEnd"/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влиянии сахара на организм.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веса – тревожный сигнал: возможно, человек ест слишком много сладкого. Но если вес не прибавляется, это может оказаться еще опаснее – можно пропустить невидимый на первый взгляд вред, который избыточный сахар наносит организму.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Распространенная ситуация: человек ест сладкое и якобы не полнеет, а потому совсем не ограничивает себя в нем. Иногда у таких людей кондитерские изделия становятся основой рациона: чай с печеньем и конфетами на завтрак, десерт на обед, сладкий йогурт на ужин, а еще кофе с сиропами в течение дня. В результате человек может даже получать все необходимые калории, но при этом недоедает белка и клетчатки, а с ними </w:t>
      </w: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витаминов, минералов и полезных жиров. Звучит не очень пугающе, но на самом деле это довольно серьезно.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уже было упомянуто, такое питание может привести к дефициту белка. Белковая пища содержит незаменимые аминокислоты – те, которые не вырабатываются организмом человека, а поступают только с едой. Незаменимые аминокислоты участвуют во множестве биохимических процессов в организме – их дефицит приводит к снижению иммунитета, снижению памяти и работоспособности. Человек может чувствовать постоянную усталость и снижение концентрации внимания. 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основная часть рациона состоит из сладостей, это может привести к гиповитаминозу. Сахар – «враг» витаминов группы B, хрома, витамина</w:t>
      </w:r>
      <w:proofErr w:type="gramStart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его избыточное количество в рационе мешает их усвоению.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витамины группы</w:t>
      </w:r>
      <w:proofErr w:type="gramStart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(особенно это касается витамина В1 - тиамина) обязательно нужны для правильного пищеварения и усвоения организмом всех продуктов питания, содержащих </w:t>
      </w:r>
      <w:proofErr w:type="spellStart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cахар</w:t>
      </w:r>
      <w:proofErr w:type="spellEnd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крахмал. В белом сахаре не содержатся никакие витамины группы В. По этой причине для того, чтобы усвоить белый сахар, организм удаляет витамины группы </w:t>
      </w:r>
      <w:proofErr w:type="gramStart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мышц, печени, почек, нервов, желудка, сердца, кожи, глаз, крови и т.д. Становится понятно, что это может привести к тому, что в организме человека, т.е. во многих органах начнётся сильный дефицит витаминов группы В. При чрезмерном употреблении сахара происходит большое «захватывание» витаминов группы </w:t>
      </w:r>
      <w:proofErr w:type="gramStart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органах и системах.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Сахар вымывает кальций из организма. </w:t>
      </w: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 пищевой вызывает изменение соотношения в крови фосфора и кальция, чаще всего повышается уровень кальция, при этом снижается уровень содержания фосфора. Соотношение между кальцием и фосфором продолжает быть неправильным более 48 часов, после того, как был употреблён сахар. 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того, что соотношение кальция с фосфором сильно нарушено, организм не может полностью усваивать кальций, поступающий с пищей. Лучше всего взаимодействие кальция с фосфором происходит в соотношении 2,5: 1, а в случае, если эти соотношения нарушены, и кальция заметно больше, то дополнительный кальций просто не будет использоваться и поглощаться организмом.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Выводиться лишний кальций будет вместе с мочой, или он может образовать довольно плотные отложения в любых мягких тканях. Таким образом, поступление в организм кальция может быть вполне достаточным, но в случае, если кальций поступает вместе с сахаром, он будет бесполезным. 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метаболизм и окисление сахара проходили правильно, обязательно необходимо присутствие кальция в организме, а из-за того, что в </w:t>
      </w: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сахаре нет никаких минеральных веществ, кальций начинает заимствоваться непосредственно из костей. Причиной развития такого заболевания, как остеопороз, а также болезней зубов и ослабления костей является, конечно же, нехватка кальция в организме.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Зубы</w:t>
      </w: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съедать сахара больше нормы, рекомендованной ВОЗ, это значительно повысит риски развития кариеса. Тут все просто: в сладкой среде лучше размножаются бактерии, которые провоцируют разрушение эмали.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Кожа</w:t>
      </w: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Сладкоежки также нередко жалуются на проблемы с кожей. Высокое потребление сахара действительно может усугублять течение </w:t>
      </w:r>
      <w:proofErr w:type="spellStart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акне</w:t>
      </w:r>
      <w:proofErr w:type="spellEnd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также может вызывать преждевременное старение.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в том, что переизбыток сахара в крови может вызывать снижение упругости соединительной ткани. Глюкоза присоединяется к белку коллагену, который отвечает за эластичность и увлажненность кожи и суставов. Связанный с глюкозой коллаген становится жестким – реакции такого типа называются </w:t>
      </w:r>
      <w:proofErr w:type="spellStart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гликированием</w:t>
      </w:r>
      <w:proofErr w:type="spellEnd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– углубление морщин, более быстрое появление новых, заломы, дряблость кожи, потеря эластичности. Также глюкоза задерживает воду, что вызывает отеки. Наиболее активным процесс </w:t>
      </w:r>
      <w:proofErr w:type="spellStart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гликирования</w:t>
      </w:r>
      <w:proofErr w:type="spellEnd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коллагена становится после 35 лет. 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от сахара развивается зависимость?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Эволюционно ощущение сладости ассоциируется с безопасностью, пользой, защищенностью. После употребления сладкой пищи активизируются те же участки мозга, что и после употребления некоторых наркотических веществ и алкоголя. Сахар воздействует на вкусовые рецепторы языка, отвечающие за восприятие сладкого вкуса, что стимулирует в головном мозге активную выработку дофамина – «гормона счастья».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 длится очень непродолжительное время, после чего головной мозг «требует» стимуляции снова, и человек неконтролируемо съедает новые порции сладкого, чтобы вернуть себе привычный уровень дофамина, несущий ощущение покоя и удовольствия.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причины развития сахарной зависимости: желание заглушить сладким негативные эмоции, стресс, восприятие сладкого как награды, потребление сахара как способ развеять скуку.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Стресс</w:t>
      </w: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Сахар, как алкоголь или никотин, выступает стимулятором и антидепрессантом. Не умеющие бороться со стрессом, внутренним </w:t>
      </w: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напряжением, склонные к зависимости люди выбирают наиболее доступный способ успокоиться. Нередко для этих целей используется сладкое.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Скука</w:t>
      </w: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Отсутствие хобби, недостаток друзей, интересов в жизни заставляют человека получать положительные эмоции из легкодоступных источников, например таких, как сладости. Это наиболее простое решение приводит к зависимости.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ли развиться диабет, если есть много сладкого?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Диабет – это заболевание, при котором поджелудочная железа вырабатывает недостаточно инсулина или организм не может эффективно использовать вырабатываемый им инсулин.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норме, когда мы едим сладкое, в ответ на поступление сахара в кровь в организме выделяется инсулин. Он контролирует уровень сахара в крови и обеспечивает его поступление в клетки. В первую очередь глюкоза из крови идет на обеспечение клеток энергией. При переизбытке глюкоза идет в жировые запасы – это происходит также при помощи инсулина.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человек постоянно переедает сладкого, уровень глюкозы в крови повышается и поджелудочная железа, которая выделяет инсулин, работает на износ. В результате инсулина становится так много, что он перестает восприниматься тканями организма, это – механизм развития </w:t>
      </w:r>
      <w:proofErr w:type="spellStart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инсулинорезистентности</w:t>
      </w:r>
      <w:proofErr w:type="spellEnd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таком случае, сам гормон вырабатывается поджелудочной железой, но своих функций выполнить не может и остается в крови. Именно поэтому наряду с повышенным сахаром фиксируется и высокий уровень инсулина. Возможно и такое развитие событий: инсулина в принципе вырабатывается недостаточно для воздействия на ткани и полноценной регуляции углеводного обмена. Все это – механизмы развития диабета 2-го типа.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транспорта глюкозы к клеткам, инсулин контролирует накопление жировых отложений. Когда его уровень в крови в норме, процессы накопления и расходования жира сбалансированы, но при повышении инсулина баланс нарушается – организм перестраивается на запасание гликогена (углеводное энергетическое депо организма) и наращивание жировой ткани даже при небольших поступлениях калорий. 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Говорят, есть связь сахара и повышенного холестерина – это правда?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кондитерских изделиях, особенного длительного хранения, могут встречаться </w:t>
      </w:r>
      <w:proofErr w:type="spellStart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трансжиры</w:t>
      </w:r>
      <w:proofErr w:type="spellEnd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Ведь редко кто из сладкоежек ест просто сахар ложками, чаще всего это шоколад, торты или булочки с кремом, пирожные, конфеты. А значит, вместе с сахаром человек переедает консервантов, красителей, загустителей, а также животных жиров и </w:t>
      </w:r>
      <w:proofErr w:type="spellStart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трансжиров</w:t>
      </w:r>
      <w:proofErr w:type="spellEnd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наличии внутреннего ожирения сахар также способствует росту уровня «плохого» холестерина. В такой ситуации между свободными жирными кислотами и инсулином происходит конкуренция за попадание в клетки. И инсулин эту борьбу проигрывает – мышечная и жировая ткань становятся </w:t>
      </w:r>
      <w:proofErr w:type="gramStart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невосприимчивы</w:t>
      </w:r>
      <w:proofErr w:type="gramEnd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инсулину.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сладкого ест человек, тем больше становится «плохого» холестерина – это риск развития инсульта, гипертонии, атеросклероза и болезни Альцгеймера. 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Есть ли особенный вред сахара для женского здоровья?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женщин нарушение углеводного обмена встречается чаще и протекает тяжелее, чем у мужчин. Половые гормоны (эстрогены и андрогены) влияют на взаимодействие глюкозы и инсулина и последующую связь с ожирением.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Эстрогены (женские половые гормоны) влияют на распределение жира на теле, регулируют процессы в организме женщины в зависимости фазы цикла. </w:t>
      </w:r>
      <w:proofErr w:type="gramStart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proofErr w:type="gramEnd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эстрадиол</w:t>
      </w:r>
      <w:proofErr w:type="spellEnd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к набору веса, нарушению цикла, снижению либидо, </w:t>
      </w:r>
      <w:proofErr w:type="spellStart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инсулинорезистентности</w:t>
      </w:r>
      <w:proofErr w:type="spellEnd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83D" w:rsidRPr="0075383D" w:rsidRDefault="0075383D" w:rsidP="0075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Андрогены (мужские половые гормоны) и инсулин находятся в сложных взаимозависимых отношениях: как инсулин регулирует синтез и действие андрогенов, так и андрогены влияют на секрецию инсулина и чувствительность к нему.</w:t>
      </w:r>
    </w:p>
    <w:p w:rsidR="0075383D" w:rsidRPr="0075383D" w:rsidRDefault="0075383D" w:rsidP="00753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инсулина блокирует липазу, которая отвечает за расщепление жировой ткани, снижает использование жира для получения энергии и стимулирует синтез жирных кислот. Нарушения в метаболизме жирных кислот – ключевая причина </w:t>
      </w:r>
      <w:proofErr w:type="spellStart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инсулинорезистентности</w:t>
      </w:r>
      <w:proofErr w:type="spellEnd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синдрома поликистозных яичников (СПКЯ) – эндокринного заболевания, при котором овуляция нерегулярна или отсутствует, нарушается функционирование поджелудочной железы и надпочечников, возникают кисты </w:t>
      </w:r>
      <w:proofErr w:type="gramStart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яичников</w:t>
      </w:r>
      <w:proofErr w:type="gramEnd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повышается уровень андрогенов (которые в свою очередь усугубляют все нарушения).</w:t>
      </w:r>
    </w:p>
    <w:p w:rsidR="0075383D" w:rsidRPr="0075383D" w:rsidRDefault="0075383D" w:rsidP="00753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менструального цикла, возникновении </w:t>
      </w:r>
      <w:proofErr w:type="spellStart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акне</w:t>
      </w:r>
      <w:proofErr w:type="spellEnd"/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гирсутизма (избыточного роста волос по мужскому типу), при себорее, выпадении волос и быстром наборе веса нужно обратиться к врачу, чтобы проверить возможные причины, в числе которых может быть чрезмерное употребление сахара, и подобрать лечение.</w:t>
      </w:r>
    </w:p>
    <w:p w:rsidR="0075383D" w:rsidRPr="0075383D" w:rsidRDefault="0075383D" w:rsidP="007538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Надо ли исключать сахар из рациона полностью, если он так вреден?</w:t>
      </w:r>
    </w:p>
    <w:p w:rsidR="0075383D" w:rsidRPr="0075383D" w:rsidRDefault="0075383D" w:rsidP="00753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природе нет вредных или невредных продуктов. Углеводы, в том числе простые, к которым относится сахар, являются основным источником </w:t>
      </w: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энергии для нашего организма, основой сбалансированного обмена веществ. Сахароза и другие простые углеводы содержатся почти во всех крупах, бобовых, фруктах, овощах, зелени, кисломолочных продуктах.</w:t>
      </w:r>
    </w:p>
    <w:p w:rsidR="0075383D" w:rsidRPr="0075383D" w:rsidRDefault="0075383D" w:rsidP="00753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лишний вес и хочется его снизить, из рациона необходимо исключить продукты с быстрыми углеводами – рафинированный сахар, сиропы, мед, магазинные сладости и выпечку (или хотя бы ограничить их употребление). Организм не получает из этих продуктов ничего, кроме пустых калорий. При этом в рацион обязательно должны входить природные продукты, содержащие простые сахара в необходимом для организма количестве.</w:t>
      </w:r>
      <w:bookmarkStart w:id="0" w:name="_GoBack"/>
      <w:bookmarkEnd w:id="0"/>
    </w:p>
    <w:p w:rsidR="0075383D" w:rsidRDefault="0075383D" w:rsidP="0075383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 Надежда</w:t>
      </w:r>
      <w:r w:rsidRPr="0075383D">
        <w:rPr>
          <w:rFonts w:ascii="Times New Roman" w:hAnsi="Times New Roman" w:cs="Times New Roman"/>
          <w:sz w:val="28"/>
          <w:szCs w:val="28"/>
        </w:rPr>
        <w:t xml:space="preserve"> Защеринская,</w:t>
      </w:r>
    </w:p>
    <w:p w:rsidR="00CE4538" w:rsidRPr="0075383D" w:rsidRDefault="0075383D" w:rsidP="0075383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383D">
        <w:rPr>
          <w:rFonts w:ascii="Times New Roman" w:hAnsi="Times New Roman" w:cs="Times New Roman"/>
          <w:sz w:val="28"/>
          <w:szCs w:val="28"/>
        </w:rPr>
        <w:t>инструктор-валеолог</w:t>
      </w:r>
      <w:r>
        <w:rPr>
          <w:rFonts w:ascii="Times New Roman" w:hAnsi="Times New Roman" w:cs="Times New Roman"/>
          <w:sz w:val="28"/>
          <w:szCs w:val="28"/>
        </w:rPr>
        <w:t xml:space="preserve"> УЗ «ОЦП»</w:t>
      </w:r>
    </w:p>
    <w:sectPr w:rsidR="00CE4538" w:rsidRPr="0075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3D"/>
    <w:rsid w:val="0075383D"/>
    <w:rsid w:val="00CE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1846</Words>
  <Characters>10524</Characters>
  <Application>Microsoft Office Word</Application>
  <DocSecurity>0</DocSecurity>
  <Lines>87</Lines>
  <Paragraphs>24</Paragraphs>
  <ScaleCrop>false</ScaleCrop>
  <Company>Home</Company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2022-07-20T09:14:00Z</dcterms:created>
  <dcterms:modified xsi:type="dcterms:W3CDTF">2022-07-20T09:17:00Z</dcterms:modified>
</cp:coreProperties>
</file>