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04" w:rsidRPr="007A4F92" w:rsidRDefault="00F841D6" w:rsidP="009238A4">
      <w:pPr>
        <w:spacing w:line="280" w:lineRule="exact"/>
        <w:ind w:firstLine="708"/>
        <w:rPr>
          <w:color w:val="000000" w:themeColor="text1"/>
        </w:rPr>
      </w:pP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</w:p>
    <w:p w:rsidR="00B66F41" w:rsidRPr="007A4F92" w:rsidRDefault="007A4F92" w:rsidP="00B66F41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</w:t>
      </w:r>
      <w:r w:rsidR="00B66F41" w:rsidRPr="007A4F92">
        <w:rPr>
          <w:b/>
          <w:color w:val="000000" w:themeColor="text1"/>
          <w:sz w:val="28"/>
          <w:szCs w:val="28"/>
        </w:rPr>
        <w:t>ЕЧЕНЬ</w:t>
      </w:r>
    </w:p>
    <w:p w:rsidR="00B66F41" w:rsidRPr="007A4F92" w:rsidRDefault="00B66F41" w:rsidP="00E83904">
      <w:pPr>
        <w:widowControl w:val="0"/>
        <w:tabs>
          <w:tab w:val="left" w:pos="6946"/>
        </w:tabs>
        <w:autoSpaceDE w:val="0"/>
        <w:autoSpaceDN w:val="0"/>
        <w:adjustRightInd w:val="0"/>
        <w:spacing w:line="240" w:lineRule="exact"/>
        <w:ind w:right="-743"/>
        <w:jc w:val="center"/>
        <w:rPr>
          <w:b/>
          <w:color w:val="000000" w:themeColor="text1"/>
          <w:sz w:val="28"/>
          <w:szCs w:val="28"/>
        </w:rPr>
      </w:pPr>
      <w:r w:rsidRPr="007A4F92">
        <w:rPr>
          <w:b/>
          <w:color w:val="000000" w:themeColor="text1"/>
          <w:sz w:val="28"/>
          <w:szCs w:val="28"/>
        </w:rPr>
        <w:t>административных      процедур,        осуществляемых</w:t>
      </w:r>
      <w:r w:rsidR="00E83904" w:rsidRPr="007A4F92">
        <w:rPr>
          <w:b/>
          <w:color w:val="000000" w:themeColor="text1"/>
          <w:sz w:val="28"/>
          <w:szCs w:val="28"/>
        </w:rPr>
        <w:t xml:space="preserve"> </w:t>
      </w:r>
      <w:r w:rsidRPr="007A4F92">
        <w:rPr>
          <w:b/>
          <w:color w:val="000000" w:themeColor="text1"/>
          <w:sz w:val="28"/>
          <w:szCs w:val="28"/>
        </w:rPr>
        <w:t>бухгалтерией         учреждения          здравоохранения</w:t>
      </w:r>
    </w:p>
    <w:p w:rsidR="00B66F41" w:rsidRPr="007A4F92" w:rsidRDefault="00B66F41" w:rsidP="00E83904">
      <w:pPr>
        <w:widowControl w:val="0"/>
        <w:tabs>
          <w:tab w:val="left" w:pos="6804"/>
          <w:tab w:val="left" w:pos="9072"/>
        </w:tabs>
        <w:autoSpaceDE w:val="0"/>
        <w:autoSpaceDN w:val="0"/>
        <w:adjustRightInd w:val="0"/>
        <w:spacing w:line="240" w:lineRule="exact"/>
        <w:ind w:right="-743"/>
        <w:jc w:val="center"/>
        <w:rPr>
          <w:b/>
          <w:color w:val="000000" w:themeColor="text1"/>
          <w:sz w:val="28"/>
          <w:szCs w:val="28"/>
        </w:rPr>
      </w:pPr>
      <w:r w:rsidRPr="007A4F92">
        <w:rPr>
          <w:b/>
          <w:color w:val="000000" w:themeColor="text1"/>
          <w:sz w:val="28"/>
          <w:szCs w:val="28"/>
        </w:rPr>
        <w:t>«Оршанская        центральная       поликлиника»      по</w:t>
      </w:r>
      <w:r w:rsidR="00E83904" w:rsidRPr="007A4F92">
        <w:rPr>
          <w:b/>
          <w:color w:val="000000" w:themeColor="text1"/>
          <w:sz w:val="28"/>
          <w:szCs w:val="28"/>
        </w:rPr>
        <w:t xml:space="preserve"> </w:t>
      </w:r>
      <w:r w:rsidRPr="007A4F92">
        <w:rPr>
          <w:b/>
          <w:color w:val="000000" w:themeColor="text1"/>
          <w:sz w:val="28"/>
          <w:szCs w:val="28"/>
        </w:rPr>
        <w:t>заявлениям граждан</w:t>
      </w:r>
    </w:p>
    <w:p w:rsidR="00B66F41" w:rsidRPr="00C17550" w:rsidRDefault="00B66F41" w:rsidP="00B66F4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FF0000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693"/>
        <w:gridCol w:w="2551"/>
        <w:gridCol w:w="2552"/>
        <w:gridCol w:w="2551"/>
      </w:tblGrid>
      <w:tr w:rsidR="00B66F41" w:rsidRPr="00C17550" w:rsidTr="0074052A">
        <w:tc>
          <w:tcPr>
            <w:tcW w:w="2552" w:type="dxa"/>
          </w:tcPr>
          <w:p w:rsidR="00B66F41" w:rsidRPr="007A4F92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A4F92">
              <w:rPr>
                <w:color w:val="000000" w:themeColor="text1"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2552" w:type="dxa"/>
          </w:tcPr>
          <w:p w:rsidR="00B66F41" w:rsidRPr="007A4F92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A4F92">
              <w:rPr>
                <w:color w:val="000000" w:themeColor="text1"/>
                <w:sz w:val="28"/>
                <w:szCs w:val="28"/>
              </w:rPr>
              <w:t>Государственный орган, иная организация, а также межведомственная и другая комиссии, к 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2693" w:type="dxa"/>
          </w:tcPr>
          <w:p w:rsidR="00B66F41" w:rsidRPr="007A4F92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A4F92">
              <w:rPr>
                <w:color w:val="000000" w:themeColor="text1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2551" w:type="dxa"/>
          </w:tcPr>
          <w:p w:rsidR="00B66F41" w:rsidRPr="007A4F92" w:rsidRDefault="00B66F41" w:rsidP="00511D90">
            <w:pPr>
              <w:spacing w:line="2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7A4F92">
              <w:rPr>
                <w:color w:val="000000" w:themeColor="text1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552" w:type="dxa"/>
          </w:tcPr>
          <w:p w:rsidR="00B66F41" w:rsidRPr="007A4F92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A4F92">
              <w:rPr>
                <w:color w:val="000000" w:themeColor="text1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2551" w:type="dxa"/>
          </w:tcPr>
          <w:p w:rsidR="00B66F41" w:rsidRPr="007A4F92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A4F92">
              <w:rPr>
                <w:color w:val="000000" w:themeColor="text1"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jc w:val="center"/>
              <w:rPr>
                <w:color w:val="000000" w:themeColor="text1"/>
              </w:rPr>
            </w:pPr>
            <w:r w:rsidRPr="0074052A">
              <w:rPr>
                <w:color w:val="000000" w:themeColor="text1"/>
              </w:rPr>
              <w:t>1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jc w:val="center"/>
              <w:rPr>
                <w:color w:val="000000" w:themeColor="text1"/>
              </w:rPr>
            </w:pPr>
            <w:r w:rsidRPr="0074052A">
              <w:rPr>
                <w:color w:val="000000" w:themeColor="text1"/>
              </w:rPr>
              <w:t>2</w:t>
            </w:r>
          </w:p>
        </w:tc>
        <w:tc>
          <w:tcPr>
            <w:tcW w:w="2693" w:type="dxa"/>
          </w:tcPr>
          <w:p w:rsidR="00B66F41" w:rsidRPr="0074052A" w:rsidRDefault="00B66F41" w:rsidP="00B66F41">
            <w:pPr>
              <w:jc w:val="center"/>
              <w:rPr>
                <w:color w:val="000000" w:themeColor="text1"/>
              </w:rPr>
            </w:pPr>
            <w:r w:rsidRPr="0074052A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jc w:val="center"/>
              <w:rPr>
                <w:color w:val="000000" w:themeColor="text1"/>
              </w:rPr>
            </w:pPr>
            <w:r w:rsidRPr="0074052A">
              <w:rPr>
                <w:color w:val="000000" w:themeColor="text1"/>
              </w:rPr>
              <w:t>4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jc w:val="center"/>
              <w:rPr>
                <w:color w:val="000000" w:themeColor="text1"/>
              </w:rPr>
            </w:pPr>
            <w:r w:rsidRPr="0074052A"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jc w:val="center"/>
              <w:rPr>
                <w:color w:val="000000" w:themeColor="text1"/>
              </w:rPr>
            </w:pPr>
            <w:r w:rsidRPr="0074052A">
              <w:rPr>
                <w:color w:val="000000" w:themeColor="text1"/>
              </w:rPr>
              <w:t>6</w:t>
            </w:r>
          </w:p>
        </w:tc>
      </w:tr>
      <w:tr w:rsidR="0074052A" w:rsidRPr="0074052A" w:rsidTr="0074052A">
        <w:tc>
          <w:tcPr>
            <w:tcW w:w="15451" w:type="dxa"/>
            <w:gridSpan w:val="6"/>
          </w:tcPr>
          <w:p w:rsidR="00B66F41" w:rsidRPr="0074052A" w:rsidRDefault="00B66F41" w:rsidP="00B66F41">
            <w:pPr>
              <w:jc w:val="center"/>
              <w:rPr>
                <w:color w:val="000000" w:themeColor="text1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ГЛАВА 2</w:t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ТРУД И СОЦИАЛЬНАЯ ЗАЩИТА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2.4. Выдача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тел. 54 55 80,                    54 55 71, 54 55 69, 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54 55 75</w:t>
            </w: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5 дней со дня обращения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бессрочно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2.5. Назначение пособия по беременности и родам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паспорт или иной документ, удостоверяющий личность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листок нетрудоспособности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справка о размере заработной платы 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- 1 месяц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на срок, указанный в листке 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нетрудо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-способности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2.6. Назначение пособия в связи с рождением ребенка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время работы: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 54 55 75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заявление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</w:p>
          <w:p w:rsidR="00B66F41" w:rsidRPr="0074052A" w:rsidRDefault="00F06BEE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hyperlink r:id="rId7" w:anchor="a2" w:tooltip="+" w:history="1">
              <w:r w:rsidR="00B66F41" w:rsidRPr="0074052A">
                <w:rPr>
                  <w:color w:val="000000" w:themeColor="text1"/>
                  <w:sz w:val="28"/>
                  <w:szCs w:val="28"/>
                </w:rPr>
                <w:t>паспорт</w:t>
              </w:r>
            </w:hyperlink>
            <w:r w:rsidR="00B66F41" w:rsidRPr="0074052A">
              <w:rPr>
                <w:color w:val="000000" w:themeColor="text1"/>
                <w:sz w:val="28"/>
                <w:szCs w:val="28"/>
              </w:rPr>
              <w:t> или иной документ,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удостоверяющий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личность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</w:p>
          <w:p w:rsidR="00B66F41" w:rsidRPr="0074052A" w:rsidRDefault="00F06BEE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hyperlink r:id="rId8" w:anchor="a63" w:tooltip="+" w:history="1">
              <w:r w:rsidR="00B66F41" w:rsidRPr="0074052A">
                <w:rPr>
                  <w:color w:val="000000" w:themeColor="text1"/>
                  <w:sz w:val="28"/>
                  <w:szCs w:val="28"/>
                </w:rPr>
                <w:t>справка</w:t>
              </w:r>
            </w:hyperlink>
            <w:r w:rsidR="00B66F41" w:rsidRPr="0074052A">
              <w:rPr>
                <w:color w:val="000000" w:themeColor="text1"/>
                <w:sz w:val="28"/>
                <w:szCs w:val="28"/>
              </w:rPr>
              <w:t xml:space="preserve"> о рождении </w:t>
            </w:r>
            <w:r w:rsidR="00B66F41" w:rsidRPr="0074052A">
              <w:rPr>
                <w:color w:val="000000" w:themeColor="text1"/>
                <w:sz w:val="28"/>
                <w:szCs w:val="28"/>
              </w:rPr>
              <w:lastRenderedPageBreak/>
              <w:t>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9" w:anchor="a7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свидетельство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 о рождении ребенка, документы и (или) сведения, подтверждающие фактическое проживание ребенка в Республике Беларусь, документы и (или)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сведения, подтверждающие фактическое проживание родителя, усыновителя (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удочерителя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br/>
              <w:t>свидетельства о </w:t>
            </w:r>
            <w:hyperlink r:id="rId10" w:anchor="a7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рождении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, </w:t>
            </w:r>
            <w:hyperlink r:id="rId11" w:anchor="a25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смерти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 xml:space="preserve"> детей, в том числе старше 18 лет (представляются на всех детей) (для иностранных граждан и лиц без гражданства,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которым предоставлены статус беженца или убежище в Республике Беларусь, – при наличии таких свидетельств) 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назначением пособия в связи с рождением ребенка) 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копия решения местного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 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12" w:anchor="a29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свидетельство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заключении брака – в случае, если заявитель состоит в браке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копия решения суда о расторжении брака либо </w:t>
            </w:r>
            <w:hyperlink r:id="rId13" w:anchor="a9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свидетельство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 о расторжении брака или иной документ,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подтверждающий категорию неполной семьи, – для неполных семей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выписки (копии) из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трудовых </w:t>
            </w:r>
            <w:hyperlink r:id="rId14" w:anchor="a17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книжек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 родителей (усыновителей (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удочерителей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интернатного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 xml:space="preserve"> учреждения, дома ребенка исправительной колонии – в случае, если ребенок находился в указанных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учреждениях, приемной семье, детском доме семейного типа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территории Республики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Беларусь (не зарегистрированных по месту жительства в Республике Беларусь)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10 дней со дня подачи заявления, а в случае запроса документов и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(или) сведений от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других государственных органов, иных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организаций - 1 месяц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единовременно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заявление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заключение врачебно-консультационной комиссии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выписки (копии) из трудовых книжек заявителя и супруга заявителя или иные документы, подтверждающие их занятость, - в случае необходимости определения места назначения пособия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 xml:space="preserve">копия решения суда о расторжении брака либо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свидетельство о расторжении брака или иной документ, подтверждающий категорию неполной семьи, - для неполных семей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свидетельство о заключении брака - в случае, если заявитель состоит в браке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единовременно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2.9. Назначение пособия по уходу за ребенком в возрасте до 3 лет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15" w:anchor="a2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паспорт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или иной документ, удостоверяющий личность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16" w:anchor="a7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свидетельства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 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предоставлены статус беженца или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убежище в Республике Беларусь, – при наличии таких свидетельств) 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выписка из решения суда об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усыновлении (удочерении) – для семей, усыновивших (удочеривших) детей (представляется по желанию заявителя) 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17" w:anchor="a26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удостоверение</w:t>
              </w:r>
            </w:hyperlink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инвалида либо заключение медико-реабилитационной экспертной комиссии – для ребенка-инвалида в возрасте до 3 лет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18" w:anchor="a2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удостоверение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 пострадавшего от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19" w:anchor="a29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свидетельство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заключении брака – в случае, если заявитель состоит в браке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копия решения суда о расторжении брака либо </w:t>
            </w:r>
            <w:hyperlink r:id="rId20" w:anchor="a9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свидетельство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 о расторжении брака или иной документ, подтверждающий категорию неполной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семьи, – для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неполных семей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21" w:anchor="a22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справка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периоде, за который выплачено пособие по беременности и родам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22" w:anchor="a86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справка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выписки (копии) из трудовых </w:t>
            </w:r>
            <w:hyperlink r:id="rId23" w:anchor="a17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книжек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 родителей (усыновителей (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удочерителей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),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опекунов) или иные документы,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подтверждающие их занятость, – в случае необходимости определения места назначения пособия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24" w:anchor="a10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справка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том, что гражданин является обучающимся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25" w:anchor="a84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справка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удочерителю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) ребенка – при оформлении отпуска по уходу за ребенком до достижения им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возраста 3 лет (отпуска по уходу за детьми) или приостановлении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 xml:space="preserve">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агроэкотуризма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26" w:anchor="a64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справка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документы и (или)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интернатного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сотрудничестве в области социальной защиты, – для граждан Республики Беларусь, работающих или осуществляющих иные виды деятельности за пределами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по день достижения ребенком возраста 3 лет </w:t>
            </w:r>
          </w:p>
        </w:tc>
      </w:tr>
      <w:tr w:rsidR="0074052A" w:rsidRPr="0074052A" w:rsidTr="0074052A">
        <w:trPr>
          <w:trHeight w:val="631"/>
        </w:trPr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2.9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. Назначение 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before="100" w:beforeAutospacing="1" w:after="100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заявление</w:t>
            </w:r>
          </w:p>
          <w:p w:rsidR="00B66F41" w:rsidRPr="0074052A" w:rsidRDefault="00B66F41" w:rsidP="00B66F41">
            <w:pPr>
              <w:spacing w:before="100" w:beforeAutospacing="1" w:after="100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B66F41" w:rsidRPr="0074052A" w:rsidRDefault="00B66F41" w:rsidP="00B66F41">
            <w:pPr>
              <w:spacing w:before="100" w:beforeAutospacing="1" w:after="100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убежище в Республике Беларусь, – при наличии таких свидетельств)</w:t>
            </w:r>
          </w:p>
          <w:p w:rsidR="00B66F41" w:rsidRPr="0074052A" w:rsidRDefault="00B66F41" w:rsidP="00B66F41">
            <w:pPr>
              <w:spacing w:before="100" w:beforeAutospacing="1" w:after="100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:rsidR="00B66F41" w:rsidRPr="0074052A" w:rsidRDefault="00B66F41" w:rsidP="00B66F41">
            <w:pPr>
              <w:spacing w:before="100" w:beforeAutospacing="1" w:after="100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B66F41" w:rsidRPr="0074052A" w:rsidRDefault="00B66F41" w:rsidP="00B66F41">
            <w:pPr>
              <w:spacing w:before="100" w:beforeAutospacing="1" w:after="100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копия решения местного исполнительного и распорядительного органа об установлении опеки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(попечительства) – для лиц, назначенных опекунами (попечителями) ребенка</w:t>
            </w:r>
          </w:p>
          <w:p w:rsidR="00B66F41" w:rsidRPr="0074052A" w:rsidRDefault="00B66F41" w:rsidP="00B66F41">
            <w:pPr>
              <w:spacing w:before="100" w:beforeAutospacing="1" w:after="100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свидетельство о заключении брака – в случае, если заявитель состоит в браке</w:t>
            </w:r>
          </w:p>
          <w:p w:rsidR="00B66F41" w:rsidRPr="0074052A" w:rsidRDefault="00B66F41" w:rsidP="00B66F41">
            <w:pPr>
              <w:spacing w:before="100" w:beforeAutospacing="1" w:after="100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B66F41" w:rsidRPr="0074052A" w:rsidRDefault="00B66F41" w:rsidP="00B66F41">
            <w:pPr>
              <w:spacing w:before="100" w:beforeAutospacing="1" w:after="100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удочерителей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 xml:space="preserve">), опекунов (попечителей) или иные документы, подтверждающие их занятость, – в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случае необходимости определения места назначения пособия</w:t>
            </w:r>
          </w:p>
          <w:p w:rsidR="00B66F41" w:rsidRPr="0074052A" w:rsidRDefault="00B66F41" w:rsidP="00B66F41">
            <w:pPr>
              <w:spacing w:before="100" w:beforeAutospacing="1" w:after="100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деятельность по оказанию услуг в сфере 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агроэкотуризма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удочерителем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)</w:t>
            </w:r>
          </w:p>
          <w:p w:rsidR="00B66F41" w:rsidRPr="0074052A" w:rsidRDefault="00B66F41" w:rsidP="00B66F41">
            <w:pPr>
              <w:spacing w:before="100" w:beforeAutospacing="1" w:after="100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интернатного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органов, иных организаций - 1 месяц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на срок до даты наступления обстоятельств, влекущих прекращение выплаты пособия 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заявление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паспорт или иной  документ, 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4052A">
              <w:rPr>
                <w:color w:val="000000" w:themeColor="text1"/>
                <w:sz w:val="28"/>
                <w:szCs w:val="28"/>
              </w:rPr>
              <w:t>удостоверяющий  личность</w:t>
            </w:r>
            <w:proofErr w:type="gramEnd"/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 xml:space="preserve">свидетельства о рождении несовершенно-летних детей (представляются на всех детей) (для иностранных </w:t>
            </w:r>
            <w:proofErr w:type="gramStart"/>
            <w:r w:rsidRPr="0074052A">
              <w:rPr>
                <w:color w:val="000000" w:themeColor="text1"/>
                <w:sz w:val="28"/>
                <w:szCs w:val="28"/>
              </w:rPr>
              <w:t>граждан  и</w:t>
            </w:r>
            <w:proofErr w:type="gramEnd"/>
            <w:r w:rsidRPr="0074052A">
              <w:rPr>
                <w:color w:val="000000" w:themeColor="text1"/>
                <w:sz w:val="28"/>
                <w:szCs w:val="28"/>
              </w:rPr>
              <w:t xml:space="preserve"> лиц без гражданства, которым предоставлены статус беженца или убежище в Республике Беларусь – при наличии таких свидетельств)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 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копия решения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местного исполнительного и распорядительного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органа об установлении опеки (попечительства) – для лиц, назначенных опекунами (попечителями) ребенка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27" w:anchor="a26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удостоверение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</w:p>
          <w:p w:rsidR="00B66F41" w:rsidRPr="0074052A" w:rsidRDefault="00F06BEE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hyperlink r:id="rId28" w:anchor="a26" w:tooltip="+" w:history="1">
              <w:r w:rsidR="00B66F41" w:rsidRPr="0074052A">
                <w:rPr>
                  <w:color w:val="000000" w:themeColor="text1"/>
                  <w:sz w:val="28"/>
                  <w:szCs w:val="28"/>
                </w:rPr>
                <w:t>удостоверение</w:t>
              </w:r>
            </w:hyperlink>
            <w:r w:rsidR="00B66F41" w:rsidRPr="0074052A">
              <w:rPr>
                <w:color w:val="000000" w:themeColor="text1"/>
                <w:sz w:val="28"/>
                <w:szCs w:val="28"/>
              </w:rPr>
              <w:t> инвалида – для матери (мачехи), отца (отчима), усыновителя (</w:t>
            </w:r>
            <w:proofErr w:type="spellStart"/>
            <w:r w:rsidR="00B66F41" w:rsidRPr="0074052A">
              <w:rPr>
                <w:color w:val="000000" w:themeColor="text1"/>
                <w:sz w:val="28"/>
                <w:szCs w:val="28"/>
              </w:rPr>
              <w:t>удочерителя</w:t>
            </w:r>
            <w:proofErr w:type="spellEnd"/>
            <w:r w:rsidR="00B66F41" w:rsidRPr="0074052A">
              <w:rPr>
                <w:color w:val="000000" w:themeColor="text1"/>
                <w:sz w:val="28"/>
                <w:szCs w:val="28"/>
              </w:rPr>
              <w:t>), опекуна (попечителя),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являющихся инвалидами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29" w:anchor="a22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справка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 о призыве на срочную военную службу – для семей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военнослужащих, проходящих срочную военную службу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30" w:anchor="a74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справка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направлении на альтернативную службу – для семей граждан, проходящих альтернативную службу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31" w:anchor="a29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свидетельство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заключении брака – в случае, если заявитель состоит в браке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копия решения суда о расторжении брака либо </w:t>
            </w:r>
            <w:hyperlink r:id="rId32" w:anchor="a9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свидетельство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 о расторжении брака или иной документ, 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подтверждающий категорию неполной семьи, – для неполных семей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33" w:anchor="a10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справка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 о том, что гражданин является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обучающимся (представляется на всех детей, на детей старше 14 лет представляется на дату определения права на пособие и на начало учебного года) 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выписки (копии) из трудовых </w:t>
            </w:r>
            <w:hyperlink r:id="rId34" w:anchor="a17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книжек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 родителей (усыновителей (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удочерителей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), опекунов (попечителей) или иные документы, подтверждающие их занятость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сведения о полученных доходах за 6 месяцев в общей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сложности в календарном году, предшествующем году обращения, – для трудоспособного отца (отчима) в полной семье, родителя в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неполной семье, усыновителя (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удочерителя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), опекуна (попечителя) 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35" w:anchor="a64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справка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документы и (или) сведения о выбытии ребенка из учреждения образования с круглосуточным режимом пребывания,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интернатного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 xml:space="preserve"> учреждения, дома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учреждениях, приемной семье, детском доме семейного типа, под стражей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 xml:space="preserve">бесплатно 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10 дней со дня подачи заявления, а в случае запроса документов и  или сведений от других государственных органов, иных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организаций – 1 месяц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 xml:space="preserve">по 30 июня или по 31 декабря календарного года, в котором назначено пособие, либо по день достижения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ребенком 16-, 18- летнего возраста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 xml:space="preserve">2.13. Назначение пособия по временной нетрудоспособности по уходу за больным ребенком в возрасте до 14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лет (ребенком-инвалидом в возрасте до 18 лет)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листок нетрудоспособности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10 дней со дня обращения, а в случае запроса документов и (или) сведений от других государственных органов, иных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организаций и (или) получения дополнительной информации, необходимой для назначения пособия, - 1 месяц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на срок, указанный в листке нетрудоспособности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2.14. Назначение пособия по временной 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нетрудоспособности по уходу за ребенком в возрасте до 3 лет и ребенком-инвалидом в возрасте до 18 лет в случае болезни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матери либо другого лица, фактически осуществляющего уход за ребенком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     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листок нетрудоспособности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10 дней со дня обращения, а в случае запроса 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документов и (или) сведений от других государственных органов, иных организаций и (или) получения дополнительной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информации, необходимой для назначения пособия, - 1 месяц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на срок, указанный в листке нетрудоспособности</w:t>
            </w:r>
          </w:p>
        </w:tc>
      </w:tr>
      <w:tr w:rsidR="0074052A" w:rsidRPr="0074052A" w:rsidTr="0074052A">
        <w:tc>
          <w:tcPr>
            <w:tcW w:w="2552" w:type="dxa"/>
          </w:tcPr>
          <w:p w:rsidR="007A4F92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2.16. Назначение пособия по временной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  <w:r w:rsidR="007A4F92" w:rsidRPr="0074052A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B66F41" w:rsidRPr="0074052A" w:rsidRDefault="00B95FD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медицинской 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абилитации</w:t>
            </w:r>
            <w:proofErr w:type="spellEnd"/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ул. Зои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Космодемьянской,          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 xml:space="preserve">. № 41, № 42,             № 43, № 50 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листок нетрудоспособности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10 дней со дня обращения, а в случае запроса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 xml:space="preserve">документов и (или) сведений от других государственных органов, иных организаций и (или) получения дополнительной информации, необходимой для </w:t>
            </w:r>
          </w:p>
          <w:p w:rsidR="00B66F41" w:rsidRPr="0074052A" w:rsidRDefault="00B66F41" w:rsidP="00B66F41">
            <w:pPr>
              <w:spacing w:beforeAutospacing="1" w:afterAutospacing="1"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назначения пособия, - 1 месяц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на срок, указанный в листке нетрудоспособност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и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тел. 54 55 80,                    54 55 71, 54 55 69,              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54 55 75</w:t>
            </w: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5 дней со дня обращения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бессрочно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2.18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74052A">
              <w:rPr>
                <w:color w:val="000000" w:themeColor="text1"/>
                <w:sz w:val="28"/>
                <w:szCs w:val="28"/>
              </w:rPr>
              <w:t>. Выдача справки о неполучении пособия на детей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5 дней со дня обращения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бессрочно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2.20. Выдача справки об удержании алиментов и их размере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5 дней со дня обращения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бессрочно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3 дня со дня обращения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бессрочно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2.35. Выплата пособия  на погребение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время работы: понедельник –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заявление лица, взявшего на себя организацию погребения умершего (погибшего)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36" w:anchor="a2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паспорт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 или иной документ,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удостоверяющий личность заявителя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37" w:anchor="a62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справка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смерти – в случае, если смерть зарегистрирована в Республике Беларусь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</w:p>
          <w:p w:rsidR="00B66F41" w:rsidRPr="0074052A" w:rsidRDefault="00F06BEE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hyperlink r:id="rId38" w:anchor="a25" w:tooltip="+" w:history="1">
              <w:r w:rsidR="00B66F41" w:rsidRPr="0074052A">
                <w:rPr>
                  <w:color w:val="000000" w:themeColor="text1"/>
                  <w:sz w:val="28"/>
                  <w:szCs w:val="28"/>
                </w:rPr>
                <w:t>свидетельство</w:t>
              </w:r>
            </w:hyperlink>
            <w:r w:rsidR="00B66F41" w:rsidRPr="0074052A">
              <w:rPr>
                <w:color w:val="000000" w:themeColor="text1"/>
                <w:sz w:val="28"/>
                <w:szCs w:val="28"/>
              </w:rPr>
              <w:t> о смерти – в случае, если смерть зарегистрирована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за пределами Республики Беларусь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hyperlink r:id="rId39" w:anchor="a7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свидетельство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> о рождении (при его наличии) – в случае смерти ребенка (детей)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трудовая </w:t>
            </w:r>
            <w:hyperlink r:id="rId40" w:anchor="a17" w:tooltip="+" w:history="1">
              <w:r w:rsidRPr="0074052A">
                <w:rPr>
                  <w:color w:val="000000" w:themeColor="text1"/>
                  <w:sz w:val="28"/>
                  <w:szCs w:val="28"/>
                </w:rPr>
                <w:t>книжка</w:t>
              </w:r>
            </w:hyperlink>
            <w:r w:rsidRPr="0074052A">
              <w:rPr>
                <w:color w:val="000000" w:themeColor="text1"/>
                <w:sz w:val="28"/>
                <w:szCs w:val="28"/>
              </w:rPr>
              <w:t xml:space="preserve"> и (или) другие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документы о стаже работы умершего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(при их наличии) – в случае смерти лица, на которое по данным индивидуального (</w:t>
            </w: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персонифициру-ющего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) учета государственное социальное страхование распространялось менее 10 лет</w:t>
            </w:r>
          </w:p>
        </w:tc>
        <w:tc>
          <w:tcPr>
            <w:tcW w:w="2551" w:type="dxa"/>
          </w:tcPr>
          <w:p w:rsidR="00B66F41" w:rsidRPr="0074052A" w:rsidRDefault="00511D90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1 рабочий день со дня подачи заявления, а в случае запроса документов и (или) сведений от </w:t>
            </w:r>
            <w:r w:rsidR="00B95FD1" w:rsidRPr="0074052A">
              <w:rPr>
                <w:color w:val="000000" w:themeColor="text1"/>
                <w:sz w:val="28"/>
                <w:szCs w:val="28"/>
              </w:rPr>
              <w:t xml:space="preserve">других государственных органов, иных организаций – 1 </w:t>
            </w:r>
            <w:r w:rsidR="00B95FD1" w:rsidRPr="0074052A">
              <w:rPr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единовременно</w:t>
            </w:r>
          </w:p>
        </w:tc>
      </w:tr>
      <w:tr w:rsidR="0074052A" w:rsidRPr="0074052A" w:rsidTr="0074052A">
        <w:tc>
          <w:tcPr>
            <w:tcW w:w="15451" w:type="dxa"/>
            <w:gridSpan w:val="6"/>
          </w:tcPr>
          <w:p w:rsidR="00B66F41" w:rsidRPr="0074052A" w:rsidRDefault="00B66F41" w:rsidP="00B66F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52A">
              <w:rPr>
                <w:b/>
                <w:color w:val="000000" w:themeColor="text1"/>
                <w:sz w:val="28"/>
                <w:szCs w:val="28"/>
              </w:rPr>
              <w:lastRenderedPageBreak/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18.7. Выдача</w:t>
            </w:r>
          </w:p>
          <w:p w:rsidR="00B66F41" w:rsidRPr="0074052A" w:rsidRDefault="00F06BEE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hyperlink r:id="rId41" w:anchor="a115" w:tooltip="+" w:history="1">
              <w:r w:rsidR="00B66F41" w:rsidRPr="0074052A">
                <w:rPr>
                  <w:color w:val="000000" w:themeColor="text1"/>
                  <w:sz w:val="28"/>
                  <w:szCs w:val="28"/>
                </w:rPr>
                <w:t>справки</w:t>
              </w:r>
            </w:hyperlink>
            <w:r w:rsidR="00B66F41" w:rsidRPr="0074052A">
              <w:rPr>
                <w:color w:val="000000" w:themeColor="text1"/>
                <w:sz w:val="28"/>
                <w:szCs w:val="28"/>
              </w:rPr>
              <w:t xml:space="preserve"> 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</w:t>
            </w:r>
            <w:r w:rsidR="00B66F41" w:rsidRPr="0074052A">
              <w:rPr>
                <w:color w:val="000000" w:themeColor="text1"/>
                <w:sz w:val="28"/>
                <w:szCs w:val="28"/>
              </w:rPr>
              <w:lastRenderedPageBreak/>
              <w:t>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 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 xml:space="preserve">суббота, воскресенье, </w:t>
            </w: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lastRenderedPageBreak/>
              <w:t>заявление</w:t>
            </w:r>
            <w:r w:rsidRPr="0074052A">
              <w:rPr>
                <w:color w:val="000000" w:themeColor="text1"/>
                <w:sz w:val="28"/>
                <w:szCs w:val="28"/>
              </w:rPr>
              <w:br/>
            </w:r>
            <w:r w:rsidRPr="0074052A">
              <w:rPr>
                <w:color w:val="000000" w:themeColor="text1"/>
                <w:sz w:val="28"/>
                <w:szCs w:val="28"/>
              </w:rPr>
              <w:br/>
              <w:t>паспорт или иной документ, удостоверяющий личность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6 месяцев</w:t>
            </w:r>
          </w:p>
        </w:tc>
      </w:tr>
      <w:tr w:rsidR="0074052A" w:rsidRPr="0074052A" w:rsidTr="0074052A">
        <w:tc>
          <w:tcPr>
            <w:tcW w:w="2552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18.13. Выдача</w:t>
            </w:r>
          </w:p>
          <w:p w:rsidR="00B66F41" w:rsidRPr="0074052A" w:rsidRDefault="00F06BEE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hyperlink r:id="rId42" w:anchor="a404" w:tooltip="+" w:history="1">
              <w:r w:rsidR="00B66F41" w:rsidRPr="0074052A">
                <w:rPr>
                  <w:color w:val="000000" w:themeColor="text1"/>
                  <w:sz w:val="28"/>
                  <w:szCs w:val="28"/>
                </w:rPr>
                <w:t>справки</w:t>
              </w:r>
            </w:hyperlink>
            <w:r w:rsidR="00B66F41" w:rsidRPr="0074052A">
              <w:rPr>
                <w:color w:val="000000" w:themeColor="text1"/>
                <w:sz w:val="28"/>
                <w:szCs w:val="28"/>
              </w:rPr>
              <w:t> о доходах, исчисленных и удержанных суммах подоходного налога с физических лиц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бухгалтерия,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г. Орша,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ул. Зои Космодемьянской,                  д. 14,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52A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4052A">
              <w:rPr>
                <w:color w:val="000000" w:themeColor="text1"/>
                <w:sz w:val="28"/>
                <w:szCs w:val="28"/>
              </w:rPr>
              <w:t>. № 41, № 42,            № 43, № 50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время работы: понедельник – пятница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 8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до13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 и                                   с 14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74052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74052A">
              <w:rPr>
                <w:color w:val="000000" w:themeColor="text1"/>
                <w:sz w:val="28"/>
                <w:szCs w:val="28"/>
              </w:rPr>
              <w:t>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выходной: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суббота, воскресенье, праздничные дни,</w:t>
            </w:r>
          </w:p>
          <w:p w:rsidR="00B66F41" w:rsidRPr="0074052A" w:rsidRDefault="00B66F41" w:rsidP="00B66F41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тел. 54 55 80,                    54 55 71, 54 55 69,               54 55 75</w:t>
            </w:r>
          </w:p>
        </w:tc>
        <w:tc>
          <w:tcPr>
            <w:tcW w:w="2693" w:type="dxa"/>
          </w:tcPr>
          <w:p w:rsidR="00B66F41" w:rsidRPr="0074052A" w:rsidRDefault="00F06BEE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hyperlink r:id="rId43" w:anchor="a2" w:tooltip="+" w:history="1">
              <w:r w:rsidR="00B66F41" w:rsidRPr="0074052A">
                <w:rPr>
                  <w:color w:val="000000" w:themeColor="text1"/>
                  <w:sz w:val="28"/>
                  <w:szCs w:val="28"/>
                </w:rPr>
                <w:t>паспорт</w:t>
              </w:r>
            </w:hyperlink>
            <w:r w:rsidR="00B66F41" w:rsidRPr="0074052A">
              <w:rPr>
                <w:color w:val="000000" w:themeColor="text1"/>
                <w:sz w:val="28"/>
                <w:szCs w:val="28"/>
              </w:rPr>
              <w:t> или иной документ, удостоверяющий личность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3 дня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4052A">
              <w:rPr>
                <w:color w:val="000000" w:themeColor="text1"/>
                <w:sz w:val="28"/>
                <w:szCs w:val="28"/>
              </w:rPr>
              <w:t>бессрочно</w:t>
            </w:r>
          </w:p>
        </w:tc>
      </w:tr>
    </w:tbl>
    <w:p w:rsidR="00CA3313" w:rsidRDefault="00CA3313" w:rsidP="00CA3313">
      <w:pPr>
        <w:rPr>
          <w:color w:val="000000" w:themeColor="text1"/>
        </w:rPr>
      </w:pPr>
    </w:p>
    <w:p w:rsidR="00511D90" w:rsidRDefault="00511D90" w:rsidP="00CA3313">
      <w:pPr>
        <w:rPr>
          <w:color w:val="000000" w:themeColor="text1"/>
        </w:rPr>
      </w:pPr>
    </w:p>
    <w:p w:rsidR="00511D90" w:rsidRDefault="00511D90" w:rsidP="00CA3313">
      <w:pPr>
        <w:rPr>
          <w:color w:val="000000" w:themeColor="text1"/>
        </w:rPr>
      </w:pPr>
    </w:p>
    <w:p w:rsidR="00511D90" w:rsidRDefault="00511D90" w:rsidP="00CA3313">
      <w:pPr>
        <w:rPr>
          <w:color w:val="000000" w:themeColor="text1"/>
        </w:rPr>
      </w:pPr>
      <w:bookmarkStart w:id="0" w:name="_GoBack"/>
      <w:bookmarkEnd w:id="0"/>
    </w:p>
    <w:sectPr w:rsidR="00511D90" w:rsidSect="00F841D6">
      <w:headerReference w:type="default" r:id="rId44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BEE" w:rsidRDefault="00F06BEE" w:rsidP="00F24C8B">
      <w:r>
        <w:separator/>
      </w:r>
    </w:p>
  </w:endnote>
  <w:endnote w:type="continuationSeparator" w:id="0">
    <w:p w:rsidR="00F06BEE" w:rsidRDefault="00F06BEE" w:rsidP="00F2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BEE" w:rsidRDefault="00F06BEE" w:rsidP="00F24C8B">
      <w:r>
        <w:separator/>
      </w:r>
    </w:p>
  </w:footnote>
  <w:footnote w:type="continuationSeparator" w:id="0">
    <w:p w:rsidR="00F06BEE" w:rsidRDefault="00F06BEE" w:rsidP="00F2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C8B" w:rsidRDefault="00F24C8B" w:rsidP="00F841D6">
    <w:pPr>
      <w:pStyle w:val="a5"/>
      <w:tabs>
        <w:tab w:val="clear" w:pos="4677"/>
        <w:tab w:val="clear" w:pos="9355"/>
        <w:tab w:val="left" w:pos="128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05"/>
    <w:rsid w:val="00084A95"/>
    <w:rsid w:val="002478B7"/>
    <w:rsid w:val="002502EB"/>
    <w:rsid w:val="00253A51"/>
    <w:rsid w:val="00271921"/>
    <w:rsid w:val="00306846"/>
    <w:rsid w:val="003C5481"/>
    <w:rsid w:val="00450A13"/>
    <w:rsid w:val="00511D90"/>
    <w:rsid w:val="005A7047"/>
    <w:rsid w:val="005C4FB3"/>
    <w:rsid w:val="00686CF9"/>
    <w:rsid w:val="006D4361"/>
    <w:rsid w:val="0074052A"/>
    <w:rsid w:val="007A4F92"/>
    <w:rsid w:val="008D266A"/>
    <w:rsid w:val="009238A4"/>
    <w:rsid w:val="00966D50"/>
    <w:rsid w:val="009C0F57"/>
    <w:rsid w:val="00A622CE"/>
    <w:rsid w:val="00A64736"/>
    <w:rsid w:val="00A8078C"/>
    <w:rsid w:val="00A97F35"/>
    <w:rsid w:val="00AE4008"/>
    <w:rsid w:val="00B66F41"/>
    <w:rsid w:val="00B95FD1"/>
    <w:rsid w:val="00C17550"/>
    <w:rsid w:val="00C51B88"/>
    <w:rsid w:val="00C6429F"/>
    <w:rsid w:val="00CA0EFA"/>
    <w:rsid w:val="00CA3313"/>
    <w:rsid w:val="00CE7301"/>
    <w:rsid w:val="00CF7ADB"/>
    <w:rsid w:val="00D82D55"/>
    <w:rsid w:val="00DE6A0F"/>
    <w:rsid w:val="00E07F4B"/>
    <w:rsid w:val="00E32958"/>
    <w:rsid w:val="00E73705"/>
    <w:rsid w:val="00E83904"/>
    <w:rsid w:val="00F06BEE"/>
    <w:rsid w:val="00F24C8B"/>
    <w:rsid w:val="00F77506"/>
    <w:rsid w:val="00F8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262BD3-7BCB-436F-BA25-CECCDE89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2502EB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2EB"/>
    <w:pPr>
      <w:widowControl w:val="0"/>
      <w:shd w:val="clear" w:color="auto" w:fill="FFFFFF"/>
      <w:spacing w:before="840" w:line="341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rticle">
    <w:name w:val="article"/>
    <w:basedOn w:val="a"/>
    <w:rsid w:val="007A4F92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7A4F9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24C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4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4C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4C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tx.dll?d=39559&amp;a=9" TargetMode="External"/><Relationship Id="rId18" Type="http://schemas.openxmlformats.org/officeDocument/2006/relationships/hyperlink" Target="https://bii.by/tx.dll?d=222353&amp;a=2" TargetMode="External"/><Relationship Id="rId26" Type="http://schemas.openxmlformats.org/officeDocument/2006/relationships/hyperlink" Target="https://bii.by/tx.dll?d=200199&amp;a=64" TargetMode="External"/><Relationship Id="rId39" Type="http://schemas.openxmlformats.org/officeDocument/2006/relationships/hyperlink" Target="https://bii.by/tx.dll?d=39559&amp;a=7" TargetMode="External"/><Relationship Id="rId21" Type="http://schemas.openxmlformats.org/officeDocument/2006/relationships/hyperlink" Target="https://bii.by/tx.dll?d=200199&amp;a=22" TargetMode="External"/><Relationship Id="rId34" Type="http://schemas.openxmlformats.org/officeDocument/2006/relationships/hyperlink" Target="https://bii.by/tx.dll?d=287407&amp;a=17" TargetMode="External"/><Relationship Id="rId42" Type="http://schemas.openxmlformats.org/officeDocument/2006/relationships/hyperlink" Target="https://bii.by/tx.dll?d=205530&amp;a=404" TargetMode="External"/><Relationship Id="rId7" Type="http://schemas.openxmlformats.org/officeDocument/2006/relationships/hyperlink" Target="https://bii.by/tx.dll?d=179950&amp;a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tx.dll?d=39559&amp;a=7" TargetMode="External"/><Relationship Id="rId29" Type="http://schemas.openxmlformats.org/officeDocument/2006/relationships/hyperlink" Target="https://bii.by/tx.dll?d=193459&amp;a=2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ii.by/tx.dll?d=39559&amp;a=25" TargetMode="External"/><Relationship Id="rId24" Type="http://schemas.openxmlformats.org/officeDocument/2006/relationships/hyperlink" Target="https://bii.by/tx.dll?d=244456&amp;a=10" TargetMode="External"/><Relationship Id="rId32" Type="http://schemas.openxmlformats.org/officeDocument/2006/relationships/hyperlink" Target="https://bii.by/tx.dll?d=39559&amp;a=9" TargetMode="External"/><Relationship Id="rId37" Type="http://schemas.openxmlformats.org/officeDocument/2006/relationships/hyperlink" Target="https://bii.by/tx.dll?d=89663&amp;a=62" TargetMode="External"/><Relationship Id="rId40" Type="http://schemas.openxmlformats.org/officeDocument/2006/relationships/hyperlink" Target="https://bii.by/tx.dll?d=287407&amp;a=17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ii.by/tx.dll?d=179950&amp;a=2" TargetMode="External"/><Relationship Id="rId23" Type="http://schemas.openxmlformats.org/officeDocument/2006/relationships/hyperlink" Target="https://bii.by/tx.dll?d=287407&amp;a=17" TargetMode="External"/><Relationship Id="rId28" Type="http://schemas.openxmlformats.org/officeDocument/2006/relationships/hyperlink" Target="https://bii.by/tx.dll?d=111794&amp;a=26" TargetMode="External"/><Relationship Id="rId36" Type="http://schemas.openxmlformats.org/officeDocument/2006/relationships/hyperlink" Target="https://bii.by/tx.dll?d=179950&amp;a=2" TargetMode="External"/><Relationship Id="rId10" Type="http://schemas.openxmlformats.org/officeDocument/2006/relationships/hyperlink" Target="https://bii.by/tx.dll?d=39559&amp;a=7" TargetMode="External"/><Relationship Id="rId19" Type="http://schemas.openxmlformats.org/officeDocument/2006/relationships/hyperlink" Target="https://bii.by/tx.dll?d=39559&amp;a=29" TargetMode="External"/><Relationship Id="rId31" Type="http://schemas.openxmlformats.org/officeDocument/2006/relationships/hyperlink" Target="https://bii.by/tx.dll?d=39559&amp;a=29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i.by/tx.dll?d=39559&amp;a=7" TargetMode="External"/><Relationship Id="rId14" Type="http://schemas.openxmlformats.org/officeDocument/2006/relationships/hyperlink" Target="https://bii.by/tx.dll?d=287407&amp;a=17" TargetMode="External"/><Relationship Id="rId22" Type="http://schemas.openxmlformats.org/officeDocument/2006/relationships/hyperlink" Target="https://bii.by/tx.dll?d=200199&amp;a=86" TargetMode="External"/><Relationship Id="rId27" Type="http://schemas.openxmlformats.org/officeDocument/2006/relationships/hyperlink" Target="https://bii.by/tx.dll?d=111794&amp;a=26" TargetMode="External"/><Relationship Id="rId30" Type="http://schemas.openxmlformats.org/officeDocument/2006/relationships/hyperlink" Target="https://bii.by/tx.dll?d=200199&amp;a=74" TargetMode="External"/><Relationship Id="rId35" Type="http://schemas.openxmlformats.org/officeDocument/2006/relationships/hyperlink" Target="https://bii.by/tx.dll?d=200199&amp;a=64" TargetMode="External"/><Relationship Id="rId43" Type="http://schemas.openxmlformats.org/officeDocument/2006/relationships/hyperlink" Target="https://bii.by/tx.dll?d=179950&amp;a=2" TargetMode="External"/><Relationship Id="rId8" Type="http://schemas.openxmlformats.org/officeDocument/2006/relationships/hyperlink" Target="https://bii.by/tx.dll?d=89663&amp;a=6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i.by/tx.dll?d=39559&amp;a=29" TargetMode="External"/><Relationship Id="rId17" Type="http://schemas.openxmlformats.org/officeDocument/2006/relationships/hyperlink" Target="https://bii.by/tx.dll?d=111794&amp;a=26" TargetMode="External"/><Relationship Id="rId25" Type="http://schemas.openxmlformats.org/officeDocument/2006/relationships/hyperlink" Target="https://bii.by/tx.dll?d=200199&amp;a=84" TargetMode="External"/><Relationship Id="rId33" Type="http://schemas.openxmlformats.org/officeDocument/2006/relationships/hyperlink" Target="https://bii.by/tx.dll?d=244456&amp;a=10" TargetMode="External"/><Relationship Id="rId38" Type="http://schemas.openxmlformats.org/officeDocument/2006/relationships/hyperlink" Target="https://bii.by/tx.dll?d=39559&amp;a=25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bii.by/tx.dll?d=39559&amp;a=9" TargetMode="External"/><Relationship Id="rId41" Type="http://schemas.openxmlformats.org/officeDocument/2006/relationships/hyperlink" Target="https://bii.by/tx.dll?d=261713&amp;a=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D4A7-39DB-4B6C-9D0E-63ACF479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4213</Words>
  <Characters>24019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Глав. Врач</dc:creator>
  <cp:keywords/>
  <dc:description/>
  <cp:lastModifiedBy>Администратор</cp:lastModifiedBy>
  <cp:revision>21</cp:revision>
  <cp:lastPrinted>2025-12-10T13:01:00Z</cp:lastPrinted>
  <dcterms:created xsi:type="dcterms:W3CDTF">2022-10-04T08:51:00Z</dcterms:created>
  <dcterms:modified xsi:type="dcterms:W3CDTF">2025-12-16T07:29:00Z</dcterms:modified>
</cp:coreProperties>
</file>